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7E14B0D7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E50FEB">
        <w:rPr>
          <w:b/>
          <w:i/>
          <w:noProof/>
          <w:sz w:val="28"/>
        </w:rPr>
        <w:t>0</w:t>
      </w:r>
      <w:r w:rsidR="00BA24BB">
        <w:rPr>
          <w:b/>
          <w:i/>
          <w:noProof/>
          <w:sz w:val="28"/>
        </w:rPr>
        <w:t>816</w:t>
      </w:r>
    </w:p>
    <w:p w14:paraId="636B52CD" w14:textId="6EE22392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Spain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65AD1485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</w:t>
      </w:r>
      <w:r w:rsidR="00F206A2">
        <w:rPr>
          <w:rFonts w:ascii="Arial" w:hAnsi="Arial" w:cs="Arial"/>
        </w:rPr>
        <w:t>new definitions</w:t>
      </w:r>
      <w:r w:rsidR="00A17FD3">
        <w:rPr>
          <w:rFonts w:ascii="Arial" w:hAnsi="Arial" w:cs="Arial"/>
        </w:rPr>
        <w:t xml:space="preserve"> of energy efficiency and energy </w:t>
      </w:r>
      <w:r w:rsidR="00A10ED4">
        <w:rPr>
          <w:rFonts w:ascii="Arial" w:hAnsi="Arial" w:cs="Arial"/>
        </w:rPr>
        <w:t>consumption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472C179E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A24BB">
        <w:rPr>
          <w:rFonts w:ascii="Arial" w:hAnsi="Arial" w:cs="Arial"/>
          <w:bCs/>
          <w:lang w:val="en-US"/>
        </w:rPr>
        <w:t>8</w:t>
      </w:r>
    </w:p>
    <w:p w14:paraId="14F35776" w14:textId="654082A4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8B2EF1" w:rsidRPr="008B2EF1">
        <w:rPr>
          <w:rFonts w:ascii="Arial" w:hAnsi="Arial" w:cs="Arial"/>
          <w:bCs/>
          <w:lang w:val="en-US"/>
        </w:rPr>
        <w:t>EE5GPLUS_Ph2</w:t>
      </w:r>
      <w:bookmarkStart w:id="0" w:name="_GoBack"/>
      <w:bookmarkEnd w:id="0"/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7666A001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 xml:space="preserve">3GPP </w:t>
      </w:r>
      <w:r w:rsidR="00AE17C8">
        <w:rPr>
          <w:rFonts w:ascii="Arial" w:hAnsi="Arial" w:cs="Arial"/>
          <w:bCs/>
          <w:lang w:val="fr-FR"/>
        </w:rPr>
        <w:t xml:space="preserve">SA1, </w:t>
      </w:r>
      <w:r w:rsidR="004A4DDC">
        <w:rPr>
          <w:rFonts w:ascii="Arial" w:hAnsi="Arial" w:cs="Arial"/>
          <w:bCs/>
          <w:lang w:val="fr-FR"/>
        </w:rPr>
        <w:t>SA</w:t>
      </w:r>
      <w:r w:rsidR="00F206A2">
        <w:rPr>
          <w:rFonts w:ascii="Arial" w:hAnsi="Arial" w:cs="Arial"/>
          <w:bCs/>
          <w:lang w:val="fr-FR"/>
        </w:rPr>
        <w:t>2</w:t>
      </w:r>
      <w:r w:rsidR="00B92D70">
        <w:rPr>
          <w:rFonts w:ascii="Arial" w:hAnsi="Arial" w:cs="Arial"/>
          <w:bCs/>
          <w:lang w:val="fr-FR"/>
        </w:rPr>
        <w:t>, RAN1, RAN2, RAN3</w:t>
      </w:r>
    </w:p>
    <w:p w14:paraId="5681C84A" w14:textId="52046AFD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262">
        <w:rPr>
          <w:rFonts w:ascii="Arial" w:hAnsi="Arial" w:cs="Arial"/>
          <w:b/>
          <w:lang w:val="fr-FR"/>
        </w:rPr>
        <w:t>Person:</w:t>
      </w:r>
      <w:proofErr w:type="gramEnd"/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7E042BCE" w14:textId="52B5CF3E" w:rsidR="00F206A2" w:rsidRDefault="002C4E35" w:rsidP="004A4DDC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F206A2">
        <w:rPr>
          <w:rFonts w:ascii="Arial" w:hAnsi="Arial" w:cs="Arial"/>
          <w:lang w:val="en-US" w:eastAsia="zh-CN"/>
        </w:rPr>
        <w:t xml:space="preserve">would like to inform </w:t>
      </w:r>
      <w:r w:rsidR="00AE17C8">
        <w:rPr>
          <w:rFonts w:ascii="Arial" w:hAnsi="Arial" w:cs="Arial"/>
          <w:lang w:val="en-US" w:eastAsia="zh-CN"/>
        </w:rPr>
        <w:t>SA1</w:t>
      </w:r>
      <w:r w:rsidR="009260C5">
        <w:rPr>
          <w:rFonts w:ascii="Arial" w:hAnsi="Arial" w:cs="Arial"/>
          <w:lang w:val="en-US" w:eastAsia="zh-CN"/>
        </w:rPr>
        <w:t>,</w:t>
      </w:r>
      <w:r w:rsidR="00AE17C8">
        <w:rPr>
          <w:rFonts w:ascii="Arial" w:hAnsi="Arial" w:cs="Arial"/>
          <w:lang w:val="en-US" w:eastAsia="zh-CN"/>
        </w:rPr>
        <w:t xml:space="preserve"> </w:t>
      </w:r>
      <w:r w:rsidR="00F206A2">
        <w:rPr>
          <w:rFonts w:ascii="Arial" w:hAnsi="Arial" w:cs="Arial"/>
          <w:lang w:val="en-US" w:eastAsia="zh-CN"/>
        </w:rPr>
        <w:t>SA2</w:t>
      </w:r>
      <w:r w:rsidR="009260C5">
        <w:rPr>
          <w:rFonts w:ascii="Arial" w:hAnsi="Arial" w:cs="Arial"/>
          <w:lang w:val="en-US" w:eastAsia="zh-CN"/>
        </w:rPr>
        <w:t>, R</w:t>
      </w:r>
      <w:r w:rsidR="00DC5118">
        <w:rPr>
          <w:rFonts w:ascii="Arial" w:hAnsi="Arial" w:cs="Arial"/>
          <w:lang w:val="en-US" w:eastAsia="zh-CN"/>
        </w:rPr>
        <w:t>A</w:t>
      </w:r>
      <w:r w:rsidR="009260C5">
        <w:rPr>
          <w:rFonts w:ascii="Arial" w:hAnsi="Arial" w:cs="Arial"/>
          <w:lang w:val="en-US" w:eastAsia="zh-CN"/>
        </w:rPr>
        <w:t>N1, RAN2 and RAN3</w:t>
      </w:r>
      <w:r w:rsidR="00F206A2">
        <w:rPr>
          <w:rFonts w:ascii="Arial" w:hAnsi="Arial" w:cs="Arial"/>
          <w:lang w:val="en-US" w:eastAsia="zh-CN"/>
        </w:rPr>
        <w:t xml:space="preserve"> that we have recently </w:t>
      </w:r>
      <w:r w:rsidR="00837DA6">
        <w:rPr>
          <w:rFonts w:ascii="Arial" w:hAnsi="Arial" w:cs="Arial"/>
          <w:lang w:val="en-US" w:eastAsia="zh-CN"/>
        </w:rPr>
        <w:t>introduced</w:t>
      </w:r>
      <w:r w:rsidR="0043041B">
        <w:rPr>
          <w:rFonts w:ascii="Arial" w:hAnsi="Arial" w:cs="Arial"/>
          <w:lang w:val="en-US" w:eastAsia="zh-CN"/>
        </w:rPr>
        <w:t xml:space="preserve"> definitions </w:t>
      </w:r>
      <w:r w:rsidR="00AE17C8">
        <w:rPr>
          <w:rFonts w:ascii="Arial" w:hAnsi="Arial" w:cs="Arial"/>
          <w:lang w:val="en-US" w:eastAsia="zh-CN"/>
        </w:rPr>
        <w:t>of the following terms</w:t>
      </w:r>
      <w:r w:rsidR="00AE17C8" w:rsidRPr="00AE17C8">
        <w:rPr>
          <w:rFonts w:ascii="Arial" w:hAnsi="Arial" w:cs="Arial"/>
          <w:lang w:val="en-US" w:eastAsia="zh-CN"/>
        </w:rPr>
        <w:t xml:space="preserve"> </w:t>
      </w:r>
      <w:r w:rsidR="00AE17C8">
        <w:rPr>
          <w:rFonts w:ascii="Arial" w:hAnsi="Arial" w:cs="Arial"/>
          <w:lang w:val="en-US" w:eastAsia="zh-CN"/>
        </w:rPr>
        <w:t>in</w:t>
      </w:r>
      <w:r w:rsidR="00A10ED4">
        <w:rPr>
          <w:rFonts w:ascii="Arial" w:hAnsi="Arial" w:cs="Arial"/>
          <w:lang w:val="en-US" w:eastAsia="zh-CN"/>
        </w:rPr>
        <w:t>to</w:t>
      </w:r>
      <w:r w:rsidR="00AE17C8">
        <w:rPr>
          <w:rFonts w:ascii="Arial" w:hAnsi="Arial" w:cs="Arial"/>
          <w:lang w:val="en-US" w:eastAsia="zh-CN"/>
        </w:rPr>
        <w:t xml:space="preserve"> TS 28.310:</w:t>
      </w:r>
    </w:p>
    <w:p w14:paraId="5B1278D4" w14:textId="77777777" w:rsidR="00AE17C8" w:rsidRDefault="00AE17C8" w:rsidP="004A4DDC">
      <w:pPr>
        <w:spacing w:after="0"/>
        <w:rPr>
          <w:rFonts w:ascii="Arial" w:hAnsi="Arial" w:cs="Arial"/>
          <w:lang w:val="en-US" w:eastAsia="zh-CN"/>
        </w:rPr>
      </w:pPr>
    </w:p>
    <w:p w14:paraId="548A8CA6" w14:textId="77777777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Efficiency (EE): ratio between performance and energy consumption.</w:t>
      </w:r>
    </w:p>
    <w:p w14:paraId="6242A367" w14:textId="7D2422B0" w:rsidR="00AE17C8" w:rsidRPr="00AE17C8" w:rsidRDefault="00AE17C8" w:rsidP="00AE17C8">
      <w:pPr>
        <w:spacing w:after="0"/>
        <w:ind w:left="72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NOTE: the performance may be measured based on e.g. data volume, latency, number of active users, etc.</w:t>
      </w:r>
    </w:p>
    <w:p w14:paraId="0B098637" w14:textId="58C51729" w:rsidR="00AE17C8" w:rsidRPr="00AE17C8" w:rsidRDefault="00AE17C8" w:rsidP="00AE17C8">
      <w:pPr>
        <w:pStyle w:val="ListParagraph"/>
        <w:numPr>
          <w:ilvl w:val="0"/>
          <w:numId w:val="47"/>
        </w:numPr>
        <w:spacing w:after="0"/>
        <w:rPr>
          <w:rFonts w:ascii="Arial" w:hAnsi="Arial" w:cs="Arial"/>
          <w:lang w:val="en-US" w:eastAsia="zh-CN"/>
        </w:rPr>
      </w:pPr>
      <w:r w:rsidRPr="00AE17C8">
        <w:rPr>
          <w:rFonts w:ascii="Arial" w:hAnsi="Arial" w:cs="Arial"/>
          <w:lang w:val="en-US" w:eastAsia="zh-CN"/>
        </w:rPr>
        <w:t>Energy Consumption (EC): integral of power consumption over time</w:t>
      </w:r>
      <w:r>
        <w:rPr>
          <w:rFonts w:ascii="Arial" w:hAnsi="Arial" w:cs="Arial"/>
          <w:lang w:val="en-US" w:eastAsia="zh-CN"/>
        </w:rPr>
        <w:t>.</w:t>
      </w:r>
    </w:p>
    <w:p w14:paraId="5B4D89E4" w14:textId="22E8D1CB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6D05E6A1" w14:textId="77777777" w:rsidR="00A10ED4" w:rsidRDefault="00A10ED4" w:rsidP="00B20935">
      <w:pPr>
        <w:spacing w:after="120"/>
        <w:rPr>
          <w:rFonts w:ascii="Arial" w:hAnsi="Arial" w:cs="Arial"/>
          <w:b/>
        </w:rPr>
      </w:pPr>
    </w:p>
    <w:p w14:paraId="24E95128" w14:textId="62A19CB6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11AA67DB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E17C8">
        <w:rPr>
          <w:rFonts w:ascii="Arial" w:hAnsi="Arial" w:cs="Arial"/>
          <w:u w:val="single"/>
        </w:rPr>
        <w:t xml:space="preserve">SA1, </w:t>
      </w:r>
      <w:r w:rsidR="006B4382">
        <w:rPr>
          <w:rFonts w:ascii="Arial" w:hAnsi="Arial" w:cs="Arial"/>
          <w:u w:val="single"/>
        </w:rPr>
        <w:t>SA</w:t>
      </w:r>
      <w:r w:rsidR="00F206A2">
        <w:rPr>
          <w:rFonts w:ascii="Arial" w:hAnsi="Arial" w:cs="Arial"/>
          <w:u w:val="single"/>
        </w:rPr>
        <w:t>2</w:t>
      </w:r>
      <w:r w:rsidR="007252CF">
        <w:rPr>
          <w:rFonts w:ascii="Arial" w:hAnsi="Arial" w:cs="Arial"/>
          <w:u w:val="single"/>
        </w:rPr>
        <w:t>, RAN1, RAN2, 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6BF17409" w14:textId="79416DC5" w:rsidR="006A623E" w:rsidRPr="00365AF1" w:rsidRDefault="006A623E" w:rsidP="006A62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</w:r>
      <w:proofErr w:type="spellStart"/>
      <w:r w:rsidRPr="00365AF1">
        <w:rPr>
          <w:rFonts w:ascii="Arial" w:hAnsi="Arial" w:cs="Arial"/>
          <w:bCs/>
          <w:lang w:val="en-US"/>
        </w:rPr>
        <w:t>Jeju</w:t>
      </w:r>
      <w:proofErr w:type="spellEnd"/>
      <w:r w:rsidRPr="00365AF1">
        <w:rPr>
          <w:rFonts w:ascii="Arial" w:hAnsi="Arial" w:cs="Arial"/>
          <w:bCs/>
          <w:lang w:val="en-US"/>
        </w:rPr>
        <w:t>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p w14:paraId="183F9BFC" w14:textId="77777777" w:rsidR="00B20935" w:rsidRPr="00365AF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34631" w14:textId="77777777" w:rsidR="00781B7D" w:rsidRDefault="00781B7D">
      <w:r>
        <w:separator/>
      </w:r>
    </w:p>
  </w:endnote>
  <w:endnote w:type="continuationSeparator" w:id="0">
    <w:p w14:paraId="3EFA6559" w14:textId="77777777" w:rsidR="00781B7D" w:rsidRDefault="00781B7D">
      <w:r>
        <w:continuationSeparator/>
      </w:r>
    </w:p>
  </w:endnote>
  <w:endnote w:type="continuationNotice" w:id="1">
    <w:p w14:paraId="01C9FC2F" w14:textId="77777777" w:rsidR="00781B7D" w:rsidRDefault="00781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5886B" w14:textId="77777777" w:rsidR="00781B7D" w:rsidRDefault="00781B7D">
      <w:r>
        <w:separator/>
      </w:r>
    </w:p>
  </w:footnote>
  <w:footnote w:type="continuationSeparator" w:id="0">
    <w:p w14:paraId="034F55FC" w14:textId="77777777" w:rsidR="00781B7D" w:rsidRDefault="00781B7D">
      <w:r>
        <w:continuationSeparator/>
      </w:r>
    </w:p>
  </w:footnote>
  <w:footnote w:type="continuationNotice" w:id="1">
    <w:p w14:paraId="126D94F5" w14:textId="77777777" w:rsidR="00781B7D" w:rsidRDefault="00781B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14919"/>
    <w:multiLevelType w:val="hybridMultilevel"/>
    <w:tmpl w:val="006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5F3454B"/>
    <w:multiLevelType w:val="hybridMultilevel"/>
    <w:tmpl w:val="0932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7"/>
  </w:num>
  <w:num w:numId="5">
    <w:abstractNumId w:val="25"/>
  </w:num>
  <w:num w:numId="6">
    <w:abstractNumId w:val="8"/>
  </w:num>
  <w:num w:numId="7">
    <w:abstractNumId w:val="10"/>
  </w:num>
  <w:num w:numId="8">
    <w:abstractNumId w:val="45"/>
  </w:num>
  <w:num w:numId="9">
    <w:abstractNumId w:val="33"/>
  </w:num>
  <w:num w:numId="10">
    <w:abstractNumId w:val="40"/>
  </w:num>
  <w:num w:numId="11">
    <w:abstractNumId w:val="16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1"/>
  </w:num>
  <w:num w:numId="21">
    <w:abstractNumId w:val="32"/>
  </w:num>
  <w:num w:numId="22">
    <w:abstractNumId w:val="9"/>
  </w:num>
  <w:num w:numId="23">
    <w:abstractNumId w:val="19"/>
  </w:num>
  <w:num w:numId="24">
    <w:abstractNumId w:val="14"/>
  </w:num>
  <w:num w:numId="25">
    <w:abstractNumId w:val="20"/>
  </w:num>
  <w:num w:numId="26">
    <w:abstractNumId w:val="28"/>
  </w:num>
  <w:num w:numId="27">
    <w:abstractNumId w:val="35"/>
  </w:num>
  <w:num w:numId="28">
    <w:abstractNumId w:val="34"/>
  </w:num>
  <w:num w:numId="29">
    <w:abstractNumId w:val="26"/>
  </w:num>
  <w:num w:numId="30">
    <w:abstractNumId w:val="37"/>
  </w:num>
  <w:num w:numId="31">
    <w:abstractNumId w:val="17"/>
  </w:num>
  <w:num w:numId="32">
    <w:abstractNumId w:val="21"/>
  </w:num>
  <w:num w:numId="33">
    <w:abstractNumId w:val="30"/>
  </w:num>
  <w:num w:numId="34">
    <w:abstractNumId w:val="23"/>
  </w:num>
  <w:num w:numId="35">
    <w:abstractNumId w:val="24"/>
  </w:num>
  <w:num w:numId="36">
    <w:abstractNumId w:val="39"/>
  </w:num>
  <w:num w:numId="37">
    <w:abstractNumId w:val="18"/>
  </w:num>
  <w:num w:numId="38">
    <w:abstractNumId w:val="29"/>
  </w:num>
  <w:num w:numId="39">
    <w:abstractNumId w:val="43"/>
  </w:num>
  <w:num w:numId="40">
    <w:abstractNumId w:val="15"/>
  </w:num>
  <w:num w:numId="41">
    <w:abstractNumId w:val="22"/>
  </w:num>
  <w:num w:numId="42">
    <w:abstractNumId w:val="11"/>
  </w:num>
  <w:num w:numId="43">
    <w:abstractNumId w:val="36"/>
  </w:num>
  <w:num w:numId="44">
    <w:abstractNumId w:val="44"/>
  </w:num>
  <w:num w:numId="45">
    <w:abstractNumId w:val="12"/>
  </w:num>
  <w:num w:numId="46">
    <w:abstractNumId w:val="42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0F2A65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64AA0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A6D98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1752D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2F7CCF"/>
    <w:rsid w:val="0030087E"/>
    <w:rsid w:val="0030628A"/>
    <w:rsid w:val="003109A7"/>
    <w:rsid w:val="003132D5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0A0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428C"/>
    <w:rsid w:val="0043041B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31CE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252CF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655BD"/>
    <w:rsid w:val="00772BBA"/>
    <w:rsid w:val="00772D92"/>
    <w:rsid w:val="00775138"/>
    <w:rsid w:val="00777CAC"/>
    <w:rsid w:val="00780346"/>
    <w:rsid w:val="00781B7D"/>
    <w:rsid w:val="00787044"/>
    <w:rsid w:val="0078724A"/>
    <w:rsid w:val="00787508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24A28"/>
    <w:rsid w:val="008320A5"/>
    <w:rsid w:val="00832C87"/>
    <w:rsid w:val="00837DA6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B0118"/>
    <w:rsid w:val="008B0248"/>
    <w:rsid w:val="008B0407"/>
    <w:rsid w:val="008B293D"/>
    <w:rsid w:val="008B2EF1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0C5"/>
    <w:rsid w:val="00926ABD"/>
    <w:rsid w:val="0093110D"/>
    <w:rsid w:val="009364A6"/>
    <w:rsid w:val="00937CDE"/>
    <w:rsid w:val="00941137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10107"/>
    <w:rsid w:val="00A10ED4"/>
    <w:rsid w:val="00A15C7F"/>
    <w:rsid w:val="00A16974"/>
    <w:rsid w:val="00A17445"/>
    <w:rsid w:val="00A17FD3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17C8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2868"/>
    <w:rsid w:val="00B232C1"/>
    <w:rsid w:val="00B27E39"/>
    <w:rsid w:val="00B32AF8"/>
    <w:rsid w:val="00B350D8"/>
    <w:rsid w:val="00B36DAF"/>
    <w:rsid w:val="00B37FA9"/>
    <w:rsid w:val="00B4280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D70"/>
    <w:rsid w:val="00BA07F8"/>
    <w:rsid w:val="00BA24BB"/>
    <w:rsid w:val="00BA43AF"/>
    <w:rsid w:val="00BA457C"/>
    <w:rsid w:val="00BB1C69"/>
    <w:rsid w:val="00BB6E45"/>
    <w:rsid w:val="00BC024A"/>
    <w:rsid w:val="00BC0CDD"/>
    <w:rsid w:val="00BD0CB3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712D"/>
    <w:rsid w:val="00C5099A"/>
    <w:rsid w:val="00C51792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56B4F"/>
    <w:rsid w:val="00D56F80"/>
    <w:rsid w:val="00D60944"/>
    <w:rsid w:val="00D62265"/>
    <w:rsid w:val="00D62A6B"/>
    <w:rsid w:val="00D63888"/>
    <w:rsid w:val="00D67AFE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C5118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0FEB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6A2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JMC-0130</cp:lastModifiedBy>
  <cp:revision>5</cp:revision>
  <cp:lastPrinted>1899-12-31T23:00:00Z</cp:lastPrinted>
  <dcterms:created xsi:type="dcterms:W3CDTF">2024-01-31T13:51:00Z</dcterms:created>
  <dcterms:modified xsi:type="dcterms:W3CDTF">2024-01-31T13:52:00Z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